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E42AC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解热镇痛抗炎机制及药物解析</w:t>
      </w:r>
    </w:p>
    <w:p w14:paraId="22B17D8C"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王昊博</w:t>
      </w:r>
    </w:p>
    <w:p w14:paraId="6D0EACBF">
      <w:pPr>
        <w:rPr>
          <w:rFonts w:hint="default"/>
          <w:lang w:val="en-US" w:eastAsia="zh-CN"/>
        </w:rPr>
      </w:pPr>
    </w:p>
    <w:p w14:paraId="1757ABF3">
      <w:pPr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>常见炎症和抗炎机制：</w:t>
      </w:r>
    </w:p>
    <w:p w14:paraId="6E297A2E">
      <w:pPr>
        <w:rPr>
          <w:rFonts w:hint="eastAsia"/>
          <w:lang w:val="en-US" w:eastAsia="zh-CN"/>
        </w:rPr>
      </w:pPr>
    </w:p>
    <w:p w14:paraId="2436CE84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炎症的启动：由生物性因子、物理性因子、化学性因子以及免疫反应引起，激活炎症细胞，巨噬细胞释放肿瘤坏死因子和白介素、中性粒细胞释放活性氧和蛋白酶、淋巴细胞分泌细胞因子等</w:t>
      </w:r>
    </w:p>
    <w:p w14:paraId="5FBF0F7A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684ADA0E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常见的炎症介质</w:t>
      </w:r>
    </w:p>
    <w:p w14:paraId="69DF3BFA">
      <w:pPr>
        <w:numPr>
          <w:numId w:val="0"/>
        </w:numPr>
        <w:rPr>
          <w:rFonts w:hint="eastAsia"/>
          <w:lang w:val="en-US" w:eastAsia="zh-CN"/>
        </w:rPr>
      </w:pPr>
    </w:p>
    <w:p w14:paraId="22A5B676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组胺</w:t>
      </w:r>
    </w:p>
    <w:p w14:paraId="71DA9246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前列腺素</w:t>
      </w:r>
    </w:p>
    <w:p w14:paraId="6134D2D6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白三烯</w:t>
      </w:r>
    </w:p>
    <w:p w14:paraId="71DC169D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活性氧</w:t>
      </w:r>
    </w:p>
    <w:p w14:paraId="725C436C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蛋白酶</w:t>
      </w:r>
    </w:p>
    <w:p w14:paraId="33B94F5A">
      <w:pPr>
        <w:numPr>
          <w:numId w:val="0"/>
        </w:numPr>
        <w:rPr>
          <w:rFonts w:hint="eastAsia"/>
          <w:lang w:val="en-US" w:eastAsia="zh-CN"/>
        </w:rPr>
      </w:pPr>
    </w:p>
    <w:p w14:paraId="5ED50163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解热镇痛抗炎药的抗炎机制</w:t>
      </w:r>
    </w:p>
    <w:p w14:paraId="2AA6AFE1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6EA0CFDB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此类药物与糖皮质激素抗炎机制不同，称为非甾体类抗炎药NSAIDs</w:t>
      </w:r>
    </w:p>
    <w:p w14:paraId="39DB58FE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抑制体内环氧化酶COX活性，减少局部组织前列腺素PG的生物合成</w:t>
      </w:r>
    </w:p>
    <w:p w14:paraId="7838773E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3AFE0F55"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细胞膜磷脂  在  磷脂酶A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（PLA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）  作用下释放  花生四烯酸AA</w:t>
      </w:r>
    </w:p>
    <w:p w14:paraId="230B2276"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花生四烯酸  经  环氧化酶（COX）  作用下生成  前列腺素PG  和  血栓素TXA</w:t>
      </w:r>
      <w:r>
        <w:rPr>
          <w:rFonts w:hint="eastAsia"/>
          <w:vertAlign w:val="subscript"/>
          <w:lang w:val="en-US" w:eastAsia="zh-CN"/>
        </w:rPr>
        <w:t>2</w:t>
      </w:r>
    </w:p>
    <w:p w14:paraId="2A359BEA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花生四烯酸  经  脂氧化酶（LO）   作用下生成  白三烯LT 、脂氧素、羟基环氧素</w:t>
      </w:r>
    </w:p>
    <w:p w14:paraId="23399884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前列腺素PG有很多亚类：如PGE</w:t>
      </w:r>
      <w:r>
        <w:rPr>
          <w:rFonts w:hint="eastAsia"/>
          <w:vertAlign w:val="subscript"/>
          <w:lang w:val="en-US" w:eastAsia="zh-CN"/>
        </w:rPr>
        <w:t xml:space="preserve">2 </w:t>
      </w:r>
      <w:r>
        <w:rPr>
          <w:rFonts w:hint="eastAsia"/>
          <w:lang w:val="en-US" w:eastAsia="zh-CN"/>
        </w:rPr>
        <w:t>PGD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 xml:space="preserve"> PGF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等，量很小就可以引起炎症反应。</w:t>
      </w:r>
    </w:p>
    <w:p w14:paraId="279047C6">
      <w:pPr>
        <w:numPr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其中PGI2有血管舒张，致痛，血小板解聚功能</w:t>
      </w:r>
    </w:p>
    <w:p w14:paraId="070A8A6F"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PGE2有血管舒张，致痛功能</w:t>
      </w:r>
    </w:p>
    <w:p w14:paraId="04DF227F"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PGF2有支气管收缩功能</w:t>
      </w:r>
    </w:p>
    <w:p w14:paraId="4C3DA921">
      <w:pPr>
        <w:numPr>
          <w:numId w:val="0"/>
        </w:num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PGD2是致痉原</w:t>
      </w:r>
    </w:p>
    <w:p w14:paraId="5E41A2B6">
      <w:pPr>
        <w:numPr>
          <w:numId w:val="0"/>
        </w:num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总体归类三种作用，致热，致炎，致痛</w:t>
      </w:r>
    </w:p>
    <w:p w14:paraId="2BDC3FDE">
      <w:pPr>
        <w:numPr>
          <w:ilvl w:val="0"/>
          <w:numId w:val="3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非甾体类抗炎药通过抑制环氧化酶COX的生物合成进行抗炎，其中COX有COX-1和COX-2两种同工酶，COX-1是出现在合适部位的有益酶，COX-2是致炎的那一种。显然，一些药物对两种酶的低选择性会造成药物的副作用。</w:t>
      </w:r>
    </w:p>
    <w:p w14:paraId="74068D66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6919A87D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COX-1酶：</w:t>
      </w:r>
    </w:p>
    <w:p w14:paraId="0E1C0CAD"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主要存在于血管、胃、肾组织中</w:t>
      </w:r>
    </w:p>
    <w:p w14:paraId="63DB97F7"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参与血管舒缩（外周血管阻力）、胃黏膜血流和黏液分泌、肾血流量调节、血小板聚集</w:t>
      </w:r>
    </w:p>
    <w:p w14:paraId="65A7381B">
      <w:pPr>
        <w:numPr>
          <w:numId w:val="0"/>
        </w:numPr>
        <w:ind w:leftChars="0" w:firstLine="420" w:firstLineChars="0"/>
        <w:rPr>
          <w:rFonts w:hint="default"/>
          <w:lang w:val="en-US" w:eastAsia="zh-CN"/>
        </w:rPr>
      </w:pPr>
    </w:p>
    <w:p w14:paraId="6A0D4A79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1BBC7B58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3C99C829">
      <w:pPr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>NSAIDs的药理作用机制及不良反应：</w:t>
      </w:r>
    </w:p>
    <w:p w14:paraId="719BF304">
      <w:pPr>
        <w:numPr>
          <w:numId w:val="0"/>
        </w:numPr>
        <w:ind w:leftChars="0"/>
        <w:rPr>
          <w:rFonts w:hint="eastAsia"/>
          <w:lang w:val="en-US" w:eastAsia="zh-CN"/>
        </w:rPr>
      </w:pPr>
    </w:p>
    <w:p w14:paraId="4102CDEE"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抗炎作用：抑制环氧化酶COX（-2）</w:t>
      </w:r>
    </w:p>
    <w:p w14:paraId="690D8DF1"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镇痛作用：进入细胞磷脂双层，抑制PG合成，阻断信号传导镇痛。对临床常见的钝痛有效，对尖锐的一过性刺痛（直接刺激感觉神经末梢引起）无效。与阿片类物质合用可以减少阿片药物用量</w:t>
      </w:r>
    </w:p>
    <w:p w14:paraId="11FDF194"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解热作用：抑制下丘脑PG生成</w:t>
      </w:r>
    </w:p>
    <w:p w14:paraId="7295E05E"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抗凝：对血小板聚集发挥强大的、不可逆的抑制性</w:t>
      </w:r>
    </w:p>
    <w:p w14:paraId="5DBBBCBF">
      <w:pPr>
        <w:rPr>
          <w:rFonts w:hint="eastAsia"/>
          <w:lang w:val="en-US" w:eastAsia="zh-CN"/>
        </w:rPr>
      </w:pPr>
    </w:p>
    <w:p w14:paraId="598C7A0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包括COX-1的抑制和COX-1和COX-2一些共同的缺点</w:t>
      </w:r>
    </w:p>
    <w:p w14:paraId="383C50F5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胃肠道反应：使得COX-1生成的PG对抑制胃酸分泌保护胃黏膜的作用减弱，造成出血恶心呕吐溃疡等</w:t>
      </w:r>
    </w:p>
    <w:p w14:paraId="73D4E2B8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肾损害：抑制肾血流量，出现急性肾损害</w:t>
      </w:r>
    </w:p>
    <w:p w14:paraId="5FE59BFD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肝损伤：轻者转氨酶升高，重者肝细胞变性坏死</w:t>
      </w:r>
    </w:p>
    <w:p w14:paraId="78D913C5"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心血管系统不良反应：NSAIDs对前列腺素的抑制作用以及抗利尿作用和收缩血管作用，对血压影响较大，容易造成心律不齐和血压升高以及心悸</w:t>
      </w:r>
    </w:p>
    <w:p w14:paraId="718FEAF2"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血液系统：抑制血小板聚集，延长出血时间，只有阿司匹林出现不可逆性反应</w:t>
      </w:r>
    </w:p>
    <w:p w14:paraId="55388AE2">
      <w:pPr>
        <w:rPr>
          <w:rFonts w:hint="eastAsia"/>
          <w:lang w:val="en-US" w:eastAsia="zh-CN"/>
        </w:rPr>
      </w:pPr>
    </w:p>
    <w:p w14:paraId="295255C0">
      <w:pPr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>非选择性环氧化酶抑制药：</w:t>
      </w:r>
    </w:p>
    <w:p w14:paraId="2CD773F2">
      <w:pPr>
        <w:rPr>
          <w:rFonts w:hint="eastAsia"/>
          <w:lang w:val="en-US" w:eastAsia="zh-CN"/>
        </w:rPr>
      </w:pPr>
    </w:p>
    <w:p w14:paraId="08FE135A"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水杨酸类</w:t>
      </w:r>
    </w:p>
    <w:p w14:paraId="743FBD6C">
      <w:pPr>
        <w:numPr>
          <w:numId w:val="0"/>
        </w:numPr>
        <w:rPr>
          <w:rFonts w:hint="default"/>
          <w:lang w:val="en-US" w:eastAsia="zh-CN"/>
        </w:rPr>
      </w:pPr>
    </w:p>
    <w:p w14:paraId="62249FA3"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基本性质：口服易吸收，与血浆白蛋白结合率80-90%，并与其他药物竞争蛋白结合位点</w:t>
      </w:r>
    </w:p>
    <w:p w14:paraId="0108730E">
      <w:pPr>
        <w:numPr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显然，此药为酸性药物，碱性尿排出增加</w:t>
      </w:r>
    </w:p>
    <w:p w14:paraId="3098C2CF">
      <w:pPr>
        <w:numPr>
          <w:ilvl w:val="0"/>
          <w:numId w:val="7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临床应用：</w:t>
      </w:r>
    </w:p>
    <w:p w14:paraId="27D70EF0"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①解热、镇痛、抗（大剂量）风湿</w:t>
      </w:r>
    </w:p>
    <w:p w14:paraId="6B2DCC88"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②抑制COX后抑制血小板中TXA</w:t>
      </w:r>
      <w:r>
        <w:rPr>
          <w:rFonts w:hint="eastAsia"/>
          <w:vertAlign w:val="subscript"/>
          <w:lang w:val="en-US" w:eastAsia="zh-CN"/>
        </w:rPr>
        <w:t>2</w:t>
      </w:r>
      <w:r>
        <w:rPr>
          <w:rFonts w:hint="eastAsia"/>
          <w:lang w:val="en-US" w:eastAsia="zh-CN"/>
        </w:rPr>
        <w:t>的生成，抑制其聚集</w:t>
      </w:r>
    </w:p>
    <w:p w14:paraId="0A1B9B90">
      <w:pPr>
        <w:numPr>
          <w:ilvl w:val="0"/>
          <w:numId w:val="7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不良反应：</w:t>
      </w:r>
    </w:p>
    <w:p w14:paraId="6863AA28"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①胃肠道</w:t>
      </w:r>
    </w:p>
    <w:p w14:paraId="2BA44D15"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②出血</w:t>
      </w:r>
    </w:p>
    <w:p w14:paraId="749BD9BC">
      <w:pPr>
        <w:numPr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③水杨酸反应：阿司匹林量过大（＞5g/d）时，出现头晕头痛恶心呕吐耳鸣以及视力听力减退，是水杨酸中毒的表现。立即停药并注射碳酸氢钠碱化尿液促进排泄</w:t>
      </w:r>
    </w:p>
    <w:p w14:paraId="2D3B43A3">
      <w:pPr>
        <w:numPr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过敏反应：少数哮喘患者服用阿司匹林等其他解热镇痛药后诱发哮喘，称“阿司匹林哮喘”。（机制：由于花生四烯酸合成PG受阻，故而花生四烯酸生成其他途径的炎症介质增多如白三烯，使得内源性支气管收缩物质居于优势导致支气管痉挛进而诱发哮喘。其中肾上腺素治疗无效，只有用糖皮质激素或抗组胺药物治疗）</w:t>
      </w:r>
    </w:p>
    <w:p w14:paraId="2B4DC64A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⑤瑞夷综合征：儿童感染病毒性疾病时使用阿司匹林退热时，偶然可引起急性肝脂肪变性-脑病综合征。故而儿童病毒感染不宜用阿司匹林</w:t>
      </w:r>
    </w:p>
    <w:p w14:paraId="472A54CB">
      <w:pPr>
        <w:rPr>
          <w:rFonts w:hint="eastAsia"/>
          <w:lang w:val="en-US" w:eastAsia="zh-CN"/>
        </w:rPr>
      </w:pPr>
    </w:p>
    <w:p w14:paraId="7E665DD9">
      <w:pPr>
        <w:rPr>
          <w:rFonts w:hint="eastAsia"/>
          <w:lang w:val="en-US" w:eastAsia="zh-CN"/>
        </w:rPr>
      </w:pPr>
    </w:p>
    <w:p w14:paraId="3923EF7D">
      <w:pPr>
        <w:rPr>
          <w:rFonts w:hint="eastAsia"/>
          <w:lang w:val="en-US" w:eastAsia="zh-CN"/>
        </w:rPr>
      </w:pPr>
    </w:p>
    <w:p w14:paraId="200FC54A">
      <w:pPr>
        <w:rPr>
          <w:rFonts w:hint="eastAsia"/>
          <w:lang w:val="en-US" w:eastAsia="zh-CN"/>
        </w:rPr>
      </w:pPr>
    </w:p>
    <w:p w14:paraId="0001D280"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苯胺类</w:t>
      </w:r>
    </w:p>
    <w:p w14:paraId="163EF51B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55914E3A">
      <w:pPr>
        <w:numPr>
          <w:ilvl w:val="0"/>
          <w:numId w:val="8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对乙酰氨基酚：又名扑热息痛，较高剂量时可代谢成毒性中间体，谷胱甘肽可进行解毒。</w:t>
      </w:r>
    </w:p>
    <w:p w14:paraId="0C9D8AF8">
      <w:pPr>
        <w:numPr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药理作用：解热镇痛与阿司匹林相当，但是无抗炎作用</w:t>
      </w:r>
    </w:p>
    <w:p w14:paraId="426F3CBC">
      <w:pPr>
        <w:numPr>
          <w:numId w:val="0"/>
        </w:num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在中枢系统抑制PG合成，但是在外周组织对COX无明显作用，故而无明显胃肠道刺激作用，也无抗炎作用。</w:t>
      </w:r>
    </w:p>
    <w:p w14:paraId="324BA3D9">
      <w:pPr>
        <w:rPr>
          <w:rFonts w:hint="eastAsia"/>
          <w:lang w:val="en-US" w:eastAsia="zh-CN"/>
        </w:rPr>
      </w:pPr>
    </w:p>
    <w:p w14:paraId="346BE593"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吲哚类</w:t>
      </w:r>
    </w:p>
    <w:p w14:paraId="47182874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4A36714C">
      <w:pPr>
        <w:numPr>
          <w:ilvl w:val="0"/>
          <w:numId w:val="9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吲哚美辛：是最强的PG合成酶抑制药之一，</w:t>
      </w:r>
      <w:r>
        <w:rPr>
          <w:rFonts w:hint="eastAsia"/>
          <w:color w:val="0000FF"/>
          <w:u w:val="single"/>
          <w:lang w:val="en-US" w:eastAsia="zh-CN"/>
        </w:rPr>
        <w:t>同时抑制磷脂酶A2和磷脂酶C</w:t>
      </w:r>
      <w:r>
        <w:rPr>
          <w:rFonts w:hint="eastAsia"/>
          <w:lang w:val="en-US" w:eastAsia="zh-CN"/>
        </w:rPr>
        <w:t>，抗炎作用强大，对癌性发热等其不易控制的发热常能见效。不良反应多（胃肠，造血，过敏，中枢神经系统眩晕头痛）</w:t>
      </w:r>
    </w:p>
    <w:p w14:paraId="23BD63FB">
      <w:pPr>
        <w:numPr>
          <w:numId w:val="0"/>
        </w:numPr>
        <w:rPr>
          <w:rFonts w:hint="eastAsia"/>
          <w:lang w:val="en-US" w:eastAsia="zh-CN"/>
        </w:rPr>
      </w:pPr>
    </w:p>
    <w:p w14:paraId="0D85BE28"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芳基乙酸类</w:t>
      </w:r>
    </w:p>
    <w:p w14:paraId="2E179B03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49B054A8">
      <w:pPr>
        <w:numPr>
          <w:ilvl w:val="0"/>
          <w:numId w:val="1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双氯芬酸：效果弱毒性强，常外用</w:t>
      </w:r>
    </w:p>
    <w:p w14:paraId="7CDA289A">
      <w:pPr>
        <w:numPr>
          <w:numId w:val="0"/>
        </w:numPr>
        <w:rPr>
          <w:rFonts w:hint="eastAsia"/>
          <w:lang w:val="en-US" w:eastAsia="zh-CN"/>
        </w:rPr>
      </w:pPr>
    </w:p>
    <w:p w14:paraId="7D84D417">
      <w:pPr>
        <w:numPr>
          <w:ilvl w:val="0"/>
          <w:numId w:val="6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芳基丙酸类</w:t>
      </w:r>
    </w:p>
    <w:p w14:paraId="2B5E60A5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6A267673">
      <w:pPr>
        <w:numPr>
          <w:ilvl w:val="0"/>
          <w:numId w:val="11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布洛芬：不良反应较少，主要为胃肠道反应，还有</w:t>
      </w:r>
      <w:r>
        <w:rPr>
          <w:rFonts w:hint="eastAsia"/>
          <w:color w:val="0000FF"/>
          <w:lang w:val="en-US" w:eastAsia="zh-CN"/>
        </w:rPr>
        <w:t>视力障碍</w:t>
      </w:r>
    </w:p>
    <w:p w14:paraId="3F74AFD0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47C838F4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解热镇痛抗炎药用药原则：38 度以下不用退热药，对乙酰氨基酚、芬必得首选。 不同退热药可交叉使用，添加激素慎重，退热无效时用物理降温</w:t>
      </w:r>
    </w:p>
    <w:p w14:paraId="401C2115">
      <w:pPr>
        <w:numPr>
          <w:numId w:val="0"/>
        </w:numPr>
        <w:rPr>
          <w:rFonts w:hint="default"/>
          <w:lang w:val="en-US" w:eastAsia="zh-CN"/>
        </w:rPr>
      </w:pPr>
    </w:p>
    <w:p w14:paraId="06AB9387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选择性环氧化酶-2抑制药：塞来昔布，尼美舒利</w:t>
      </w:r>
      <w:bookmarkStart w:id="0" w:name="_GoBack"/>
      <w:bookmarkEnd w:id="0"/>
    </w:p>
    <w:p w14:paraId="28D58AEF">
      <w:pPr>
        <w:rPr>
          <w:rFonts w:hint="eastAsia"/>
          <w:lang w:val="en-US" w:eastAsia="zh-CN"/>
        </w:rPr>
      </w:pPr>
    </w:p>
    <w:p w14:paraId="14506C09">
      <w:pPr>
        <w:rPr>
          <w:rFonts w:hint="eastAsia"/>
          <w:lang w:val="en-US" w:eastAsia="zh-CN"/>
        </w:rPr>
      </w:pPr>
    </w:p>
    <w:p w14:paraId="531533A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2A4F3"/>
    <w:multiLevelType w:val="singleLevel"/>
    <w:tmpl w:val="9672A4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915ADB8"/>
    <w:multiLevelType w:val="singleLevel"/>
    <w:tmpl w:val="9915AD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0204D6"/>
    <w:multiLevelType w:val="multilevel"/>
    <w:tmpl w:val="FF0204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06929246"/>
    <w:multiLevelType w:val="multilevel"/>
    <w:tmpl w:val="069292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10659B98"/>
    <w:multiLevelType w:val="singleLevel"/>
    <w:tmpl w:val="10659B9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EB35B20"/>
    <w:multiLevelType w:val="singleLevel"/>
    <w:tmpl w:val="2EB35B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6E49128"/>
    <w:multiLevelType w:val="singleLevel"/>
    <w:tmpl w:val="56E491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9A4A304"/>
    <w:multiLevelType w:val="singleLevel"/>
    <w:tmpl w:val="59A4A30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0AD72A6"/>
    <w:multiLevelType w:val="singleLevel"/>
    <w:tmpl w:val="60AD72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52DBDF8"/>
    <w:multiLevelType w:val="multilevel"/>
    <w:tmpl w:val="752DBD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0">
    <w:nsid w:val="79D42EF1"/>
    <w:multiLevelType w:val="singleLevel"/>
    <w:tmpl w:val="79D42E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NDk3MzFjZTk3Yjk1YTJiMTczNDE4NzFiZmRmNmIifQ=="/>
  </w:docVars>
  <w:rsids>
    <w:rsidRoot w:val="00000000"/>
    <w:rsid w:val="66D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700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2024-08-29T16:39:13Z</dcterms:created>
  <dc:creator>DELL</dc:creator>
  <cp:lastModifiedBy>榆下墨寒书</cp:lastModifiedBy>
  <dcterms:modified xsi:type="dcterms:W3CDTF">2024-08-30T04:19:50Z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0607864829D741FE93E1E4E6CC12A36B_12</vt:lpwstr>
  </property>
</Properties>
</file>